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60"/>
        </w:tabs>
        <w:spacing w:after="240" w:lineRule="auto"/>
        <w:ind w:left="0" w:firstLine="0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rtl w:val="0"/>
        </w:rPr>
        <w:t xml:space="preserve">SUPPLIER’S COMMERCIALLY SENSITIVE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>
          <w:color w:val="000000"/>
        </w:rPr>
        <w:sectPr>
          <w:headerReference r:id="rId6" w:type="default"/>
          <w:headerReference r:id="rId7" w:type="first"/>
          <w:headerReference r:id="rId8" w:type="even"/>
          <w:footerReference r:id="rId9" w:type="default"/>
          <w:footerReference r:id="rId10" w:type="first"/>
          <w:footerReference r:id="rId11" w:type="even"/>
          <w:pgSz w:h="16838" w:w="11906"/>
          <w:pgMar w:bottom="1440" w:top="1440" w:left="1440" w:right="1440" w:header="709" w:footer="709"/>
          <w:pgNumType w:start="1"/>
        </w:sect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60"/>
        </w:tabs>
        <w:spacing w:after="240" w:lineRule="auto"/>
        <w:rPr>
          <w:color w:val="000000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type w:val="continuous"/>
      <w:pgSz w:h="16838" w:w="11906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07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pBdr>
        <w:bottom w:color="000000" w:space="1" w:sz="6" w:val="single"/>
      </w:pBdr>
      <w:jc w:val="right"/>
      <w:rPr/>
    </w:pPr>
    <w:r w:rsidDel="00000000" w:rsidR="00000000" w:rsidRPr="00000000">
      <w:rPr>
        <w:color w:val="000000"/>
        <w:rtl w:val="0"/>
      </w:rPr>
      <w:t xml:space="preserve">Lot </w:t>
    </w:r>
    <w:r w:rsidDel="00000000" w:rsidR="00000000" w:rsidRPr="00000000">
      <w:rPr>
        <w:rtl w:val="0"/>
      </w:rPr>
      <w:t xml:space="preserve">1Electricity</w:t>
    </w:r>
    <w:r w:rsidDel="00000000" w:rsidR="00000000" w:rsidRPr="00000000">
      <w:rPr>
        <w:color w:val="000000"/>
        <w:rtl w:val="0"/>
      </w:rPr>
      <w:t xml:space="preserve"> - Schedule 12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0C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2"/>
      <w:numFmt w:val="decimal"/>
      <w:lvlText w:val="Schedule %1 - "/>
      <w:lvlJc w:val="left"/>
      <w:pPr>
        <w:ind w:left="0" w:firstLine="0"/>
      </w:pPr>
      <w:rPr>
        <w:smallCaps w:val="1"/>
      </w:rPr>
    </w:lvl>
    <w:lvl w:ilvl="1">
      <w:start w:val="1"/>
      <w:numFmt w:val="decimal"/>
      <w:lvlText w:val="%2"/>
      <w:lvlJc w:val="left"/>
      <w:pPr>
        <w:ind w:left="1004" w:hanging="720"/>
      </w:pPr>
      <w:rPr/>
    </w:lvl>
    <w:lvl w:ilvl="2">
      <w:start w:val="1"/>
      <w:numFmt w:val="decimal"/>
      <w:lvlText w:val="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2.%3.%4"/>
      <w:lvlJc w:val="left"/>
      <w:pPr>
        <w:ind w:left="1713" w:hanging="719"/>
      </w:pPr>
      <w:rPr/>
    </w:lvl>
    <w:lvl w:ilvl="4">
      <w:start w:val="1"/>
      <w:numFmt w:val="lowerLetter"/>
      <w:lvlText w:val="(%5)"/>
      <w:lvlJc w:val="left"/>
      <w:pPr>
        <w:ind w:left="2880" w:hanging="720"/>
      </w:pPr>
      <w:rPr/>
    </w:lvl>
    <w:lvl w:ilvl="5">
      <w:start w:val="1"/>
      <w:numFmt w:val="lowerRoman"/>
      <w:lvlText w:val="(%6)"/>
      <w:lvlJc w:val="left"/>
      <w:pPr>
        <w:ind w:left="3600" w:hanging="720"/>
      </w:pPr>
      <w:rPr/>
    </w:lvl>
    <w:lvl w:ilvl="6">
      <w:start w:val="1"/>
      <w:numFmt w:val="decimal"/>
      <w:lvlText w:val=""/>
      <w:lvlJc w:val="left"/>
      <w:pPr>
        <w:ind w:left="5957" w:hanging="851"/>
      </w:pPr>
      <w:rPr/>
    </w:lvl>
    <w:lvl w:ilvl="7">
      <w:start w:val="1"/>
      <w:numFmt w:val="decimal"/>
      <w:lvlText w:val=""/>
      <w:lvlJc w:val="left"/>
      <w:pPr>
        <w:ind w:left="6808" w:hanging="851.0000000000009"/>
      </w:pPr>
      <w:rPr/>
    </w:lvl>
    <w:lvl w:ilvl="8">
      <w:start w:val="1"/>
      <w:numFmt w:val="decimal"/>
      <w:lvlText w:val=""/>
      <w:lvlJc w:val="left"/>
      <w:pPr>
        <w:ind w:left="7659" w:hanging="85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40" w:line="360" w:lineRule="auto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240" w:line="36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b w:val="1"/>
    </w:rPr>
  </w:style>
  <w:style w:type="paragraph" w:styleId="Heading4">
    <w:name w:val="heading 4"/>
    <w:basedOn w:val="Normal"/>
    <w:next w:val="Normal"/>
    <w:pPr>
      <w:spacing w:after="240" w:line="360" w:lineRule="auto"/>
    </w:pPr>
    <w:rPr/>
  </w:style>
  <w:style w:type="paragraph" w:styleId="Heading5">
    <w:name w:val="heading 5"/>
    <w:basedOn w:val="Normal"/>
    <w:next w:val="Normal"/>
    <w:pPr>
      <w:spacing w:after="240" w:line="360" w:lineRule="auto"/>
    </w:pPr>
    <w:rPr/>
  </w:style>
  <w:style w:type="paragraph" w:styleId="Heading6">
    <w:name w:val="heading 6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i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